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6E0EFC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564E73">
        <w:rPr>
          <w:rFonts w:ascii="삼성고딕 B" w:eastAsia="삼성고딕 B" w:hAnsi="삼성고딕 B"/>
          <w:color w:val="0000FF"/>
          <w:sz w:val="24"/>
          <w:szCs w:val="24"/>
        </w:rPr>
        <w:t>28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6E0EFC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564E73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인제대학교 </w:t>
      </w:r>
      <w:proofErr w:type="spellStart"/>
      <w:r w:rsidR="00564E73">
        <w:rPr>
          <w:rFonts w:ascii="삼성고딕 B" w:eastAsia="삼성고딕 B" w:hAnsi="삼성고딕 B" w:hint="eastAsia"/>
          <w:color w:val="0000FF"/>
          <w:sz w:val="24"/>
          <w:szCs w:val="24"/>
        </w:rPr>
        <w:t>일산백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  <w:bookmarkStart w:id="0" w:name="_GoBack"/>
      <w:bookmarkEnd w:id="0"/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64E73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E489D99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54</cp:revision>
  <cp:lastPrinted>2020-08-26T06:27:00Z</cp:lastPrinted>
  <dcterms:created xsi:type="dcterms:W3CDTF">2020-08-26T06:37:00Z</dcterms:created>
  <dcterms:modified xsi:type="dcterms:W3CDTF">2022-10-04T00:27:00Z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